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B632" w14:textId="11619E25" w:rsidR="00164CD0" w:rsidRDefault="00164CD0" w:rsidP="00164CD0">
      <w:pPr>
        <w:pStyle w:val="a3"/>
        <w:shd w:val="clear" w:color="auto" w:fill="FFFFFF"/>
        <w:spacing w:before="360" w:beforeAutospacing="0" w:after="240" w:afterAutospacing="0"/>
        <w:rPr>
          <w:rFonts w:ascii="Open Sans" w:hAnsi="Open Sans" w:cs="Open Sans"/>
          <w:color w:val="303133"/>
          <w:sz w:val="22"/>
          <w:szCs w:val="22"/>
        </w:rPr>
      </w:pPr>
      <w:r>
        <w:rPr>
          <w:rFonts w:ascii="Montserrat" w:hAnsi="Montserrat" w:cs="Calibri"/>
          <w:b/>
          <w:bCs/>
          <w:color w:val="000000"/>
          <w:sz w:val="48"/>
          <w:szCs w:val="48"/>
          <w:shd w:val="clear" w:color="auto" w:fill="FFFFFF"/>
        </w:rPr>
        <w:t xml:space="preserve">Политика </w:t>
      </w:r>
      <w:r w:rsidR="007A675F">
        <w:rPr>
          <w:rFonts w:ascii="Montserrat" w:hAnsi="Montserrat" w:cs="Calibri"/>
          <w:b/>
          <w:bCs/>
          <w:color w:val="000000"/>
          <w:sz w:val="48"/>
          <w:szCs w:val="48"/>
          <w:shd w:val="clear" w:color="auto" w:fill="FFFFFF"/>
        </w:rPr>
        <w:t xml:space="preserve">конфиденциальности и </w:t>
      </w:r>
      <w:r>
        <w:rPr>
          <w:rFonts w:ascii="Montserrat" w:hAnsi="Montserrat" w:cs="Calibri"/>
          <w:b/>
          <w:bCs/>
          <w:color w:val="000000"/>
          <w:sz w:val="48"/>
          <w:szCs w:val="48"/>
          <w:shd w:val="clear" w:color="auto" w:fill="FFFFFF"/>
        </w:rPr>
        <w:t>обработки персональных данных</w:t>
      </w:r>
    </w:p>
    <w:p w14:paraId="42DC6FB6" w14:textId="77777777" w:rsidR="00164CD0" w:rsidRDefault="00164CD0" w:rsidP="00164CD0">
      <w:pPr>
        <w:pStyle w:val="a3"/>
        <w:shd w:val="clear" w:color="auto" w:fill="FFFFFF"/>
        <w:spacing w:before="27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1. Общие положения</w:t>
      </w:r>
    </w:p>
    <w:p w14:paraId="1DB66F4A" w14:textId="384E120A"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xml:space="preserve">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Муниципальное автономное учреждение «Приморско-Ахтарский </w:t>
      </w:r>
      <w:r w:rsidR="009D151E">
        <w:rPr>
          <w:rFonts w:ascii="Montserrat" w:hAnsi="Montserrat" w:cs="Calibri"/>
          <w:color w:val="000000"/>
          <w:shd w:val="clear" w:color="auto" w:fill="FFFFFF"/>
        </w:rPr>
        <w:t>районный Дворец культуры</w:t>
      </w:r>
      <w:r>
        <w:rPr>
          <w:rFonts w:ascii="Montserrat" w:hAnsi="Montserrat" w:cs="Calibri"/>
          <w:color w:val="000000"/>
          <w:shd w:val="clear" w:color="auto" w:fill="FFFFFF"/>
        </w:rPr>
        <w:t>»</w:t>
      </w:r>
      <w:r w:rsidR="00C1663A" w:rsidRPr="00C1663A">
        <w:rPr>
          <w:rFonts w:ascii="Montserrat" w:hAnsi="Montserrat" w:cs="Calibri"/>
          <w:color w:val="000000"/>
          <w:shd w:val="clear" w:color="auto" w:fill="FFFFFF"/>
        </w:rPr>
        <w:t xml:space="preserve"> </w:t>
      </w:r>
      <w:r>
        <w:rPr>
          <w:rFonts w:ascii="Montserrat" w:hAnsi="Montserrat" w:cs="Calibri"/>
          <w:color w:val="000000"/>
          <w:shd w:val="clear" w:color="auto" w:fill="FFFFFF"/>
        </w:rPr>
        <w:t>(далее – Оператор).</w:t>
      </w:r>
    </w:p>
    <w:p w14:paraId="7AD81902"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F446B98" w14:textId="6D71DF98"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164CD0">
        <w:rPr>
          <w:rFonts w:ascii="Montserrat" w:hAnsi="Montserrat" w:cs="Calibri"/>
          <w:color w:val="000000"/>
          <w:shd w:val="clear" w:color="auto" w:fill="FFFFFF"/>
        </w:rPr>
        <w:t>https://primdk.ru</w:t>
      </w:r>
    </w:p>
    <w:p w14:paraId="0EE08874"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2. Основные понятия, используемые в Политике</w:t>
      </w:r>
    </w:p>
    <w:p w14:paraId="56DF82A3"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2.1. Автоматизированная обработка персональных данных – обработка персональных данных с помощью средств вычислительной техники.</w:t>
      </w:r>
    </w:p>
    <w:p w14:paraId="57A37F68"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65B8A9B" w14:textId="1617E175"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164CD0">
        <w:rPr>
          <w:rFonts w:ascii="Montserrat" w:hAnsi="Montserrat" w:cs="Calibri"/>
          <w:color w:val="000000"/>
          <w:shd w:val="clear" w:color="auto" w:fill="FFFFFF"/>
        </w:rPr>
        <w:t>https://primdk.ru</w:t>
      </w:r>
    </w:p>
    <w:p w14:paraId="70E11D45"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72CCC6B"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5CAACB28"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w:t>
      </w:r>
      <w:r>
        <w:rPr>
          <w:rFonts w:ascii="Montserrat" w:hAnsi="Montserrat" w:cs="Calibri"/>
          <w:color w:val="000000"/>
          <w:shd w:val="clear" w:color="auto" w:fill="FFFFFF"/>
        </w:rPr>
        <w:lastRenderedPageBreak/>
        <w:t>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F40B6C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0B05300" w14:textId="54FD57A3"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2.8. Персональные данные – любая информация, относящаяся прямо или косвенно к определенному или определяемому Пользователю веб-сайта </w:t>
      </w:r>
      <w:r w:rsidRPr="00164CD0">
        <w:rPr>
          <w:rFonts w:ascii="Montserrat" w:hAnsi="Montserrat" w:cs="Calibri"/>
          <w:color w:val="000000"/>
          <w:shd w:val="clear" w:color="auto" w:fill="FFFFFF"/>
        </w:rPr>
        <w:t>https://primdk.ru</w:t>
      </w:r>
    </w:p>
    <w:p w14:paraId="576CD9A7"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05E6AD6B" w14:textId="23998E85"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2.10. Пользователь – любой посетитель веб-сайта </w:t>
      </w:r>
      <w:r w:rsidRPr="00164CD0">
        <w:rPr>
          <w:rFonts w:ascii="Montserrat" w:hAnsi="Montserrat" w:cs="Calibri"/>
          <w:color w:val="000000"/>
          <w:shd w:val="clear" w:color="auto" w:fill="FFFFFF"/>
        </w:rPr>
        <w:t>https://primdk.ru</w:t>
      </w:r>
    </w:p>
    <w:p w14:paraId="7D979BDD"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C435DC1"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7F708150"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1A1DCFDA"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04BBA65B"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lastRenderedPageBreak/>
        <w:t>3. Основные права и обязанности Оператора</w:t>
      </w:r>
    </w:p>
    <w:p w14:paraId="2DE9A177"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3.1. Оператор имеет право:</w:t>
      </w:r>
    </w:p>
    <w:p w14:paraId="76E412BE"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получать от субъекта персональных данных достоверные информацию и/или документы, содержащие персональные данные;</w:t>
      </w:r>
    </w:p>
    <w:p w14:paraId="26AFEBED"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5FAA1F6"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B24436B"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3.2. Оператор обязан:</w:t>
      </w:r>
    </w:p>
    <w:p w14:paraId="793B2CAB"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предоставлять субъекту персональных данных по его просьбе информацию, касающуюся обработки его персональных данных;</w:t>
      </w:r>
    </w:p>
    <w:p w14:paraId="6E2DA34A"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организовывать обработку персональных данных в порядке, установленном действующим законодательством РФ;</w:t>
      </w:r>
    </w:p>
    <w:p w14:paraId="67DE41CB"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48F08F3"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0E5723F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публиковать или иным образом обеспечивать неограниченный доступ к настоящей Политике в отношении обработки персональных данных;</w:t>
      </w:r>
    </w:p>
    <w:p w14:paraId="400AFAAB"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03F405A"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15946216"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исполнять иные обязанности, предусмотренные Законом о персональных данных.</w:t>
      </w:r>
    </w:p>
    <w:p w14:paraId="7883B1F8"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lastRenderedPageBreak/>
        <w:t>4. Основные права и обязанности субъектов персональных данных</w:t>
      </w:r>
    </w:p>
    <w:p w14:paraId="6F4F6657"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4.1. Субъекты персональных данных имеют право:</w:t>
      </w:r>
    </w:p>
    <w:p w14:paraId="5416158F"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E45F5D3"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CF4888E"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выдвигать условие предварительного согласия при обработке персональных данных в целях продвижения на рынке товаров, работ и услуг;</w:t>
      </w:r>
    </w:p>
    <w:p w14:paraId="1C276E7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на отзыв согласия на обработку персональных данных;</w:t>
      </w:r>
    </w:p>
    <w:p w14:paraId="2FC51AD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37A303D1"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на осуществление иных прав, предусмотренных законодательством РФ.</w:t>
      </w:r>
    </w:p>
    <w:p w14:paraId="03D649BD"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4.2. Субъекты персональных данных обязаны:</w:t>
      </w:r>
    </w:p>
    <w:p w14:paraId="4ED77ED9"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предоставлять Оператору достоверные данные о себе;</w:t>
      </w:r>
    </w:p>
    <w:p w14:paraId="3C2A2499"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сообщать Оператору об уточнении (обновлении, изменении) своих персональных данных.</w:t>
      </w:r>
    </w:p>
    <w:p w14:paraId="37CACC49"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7A0BEA07"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5. Оператор может обрабатывать следующие персональные данные Пользователя</w:t>
      </w:r>
    </w:p>
    <w:p w14:paraId="361E02C2"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5.1. Фамилия, имя, отчество.</w:t>
      </w:r>
    </w:p>
    <w:p w14:paraId="385C9BD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5.2. Электронный адрес.</w:t>
      </w:r>
    </w:p>
    <w:p w14:paraId="53D2D53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lastRenderedPageBreak/>
        <w:t>5.3. Также на сайте происходит сбор и обработка обезличенных данных о посетителях (в т.ч. файлов «cookie») с помощью сервисов интернет-статистики (Яндекс Метрика и других).</w:t>
      </w:r>
    </w:p>
    <w:p w14:paraId="5A4A06C7"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5.4. Вышеперечисленные данные далее по тексту Политики объединены общим понятием Персональные данные.</w:t>
      </w:r>
    </w:p>
    <w:p w14:paraId="64F2E6CB"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6. Принципы обработки персональных данных</w:t>
      </w:r>
    </w:p>
    <w:p w14:paraId="558CE62B"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6.1. Обработка персональных данных осуществляется на законной и справедливой основе.</w:t>
      </w:r>
    </w:p>
    <w:p w14:paraId="1966D318"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8BD0089"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25CA3FD1"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6.4. Обработке подлежат только персональные данные, которые отвечают целям их обработки.</w:t>
      </w:r>
    </w:p>
    <w:p w14:paraId="5AFF09AB"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522CFAC"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2385B83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5BF857A4"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7. Цели обработки персональных данных</w:t>
      </w:r>
    </w:p>
    <w:p w14:paraId="6147039F"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7.1. Цель обработки персональных данных Пользователя:</w:t>
      </w:r>
    </w:p>
    <w:p w14:paraId="7C62CAD1"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информирование Пользователя посредством отправки электронных писем;</w:t>
      </w:r>
    </w:p>
    <w:p w14:paraId="750BAEE1" w14:textId="4BCC6CB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lastRenderedPageBreak/>
        <w:t>– предоставление доступа Пользователю к сервисам, информации и/или материалам, содержащимся на веб-сайте </w:t>
      </w:r>
      <w:r w:rsidRPr="00164CD0">
        <w:rPr>
          <w:rFonts w:ascii="Montserrat" w:hAnsi="Montserrat" w:cs="Calibri"/>
          <w:color w:val="000000"/>
          <w:shd w:val="clear" w:color="auto" w:fill="FFFFFF"/>
        </w:rPr>
        <w:t>https://primdk.ru</w:t>
      </w:r>
    </w:p>
    <w:p w14:paraId="5C40F0C9"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7.2.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42624362"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8. Правовые основания обработки персональных данных</w:t>
      </w:r>
    </w:p>
    <w:p w14:paraId="4EBFE3D0"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8.1. Правовыми основаниями обработки персональных данных Оператором являются:</w:t>
      </w:r>
    </w:p>
    <w:p w14:paraId="32937AE7"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перечислите нормативно-правовые акты, регулирующие отношения, связанные с вашей деятельностью, например, здесь можно указать Федеральный закон "Об информации, информационных технологиях и о защите информации" от 27.07.2006 N 149-ФЗ;</w:t>
      </w:r>
    </w:p>
    <w:p w14:paraId="5EDECFAD"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уставные документы Оператора;</w:t>
      </w:r>
    </w:p>
    <w:p w14:paraId="24D1FEEF"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договоры, заключаемые между оператором и субъектом персональных данных;</w:t>
      </w:r>
    </w:p>
    <w:p w14:paraId="272DDD8F"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федеральные законы, иные нормативно-правовые акты в сфере защиты персональных данных;</w:t>
      </w:r>
    </w:p>
    <w:p w14:paraId="25997C69"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согласия Пользователей на обработку их персональных данных, на обработку персональных данных, разрешенных для распространения.</w:t>
      </w:r>
    </w:p>
    <w:p w14:paraId="0C468A3C"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dkid.gelendzhik-kult.ru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0931DB38"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14:paraId="58B3A86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7F4FF53E"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9. Условия обработки персональных данных</w:t>
      </w:r>
    </w:p>
    <w:p w14:paraId="39804176"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9.1. Обработка персональных данных осуществляется с согласия субъекта персональных данных на обработку его персональных данных.</w:t>
      </w:r>
    </w:p>
    <w:p w14:paraId="085C221D"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xml:space="preserve">9.2. Обработка персональных данных необходима для осуществления прав и законных интересов оператора или третьих лиц либо для </w:t>
      </w:r>
      <w:r>
        <w:rPr>
          <w:rFonts w:ascii="Montserrat" w:hAnsi="Montserrat" w:cs="Calibri"/>
          <w:color w:val="000000"/>
          <w:shd w:val="clear" w:color="auto" w:fill="FFFFFF"/>
        </w:rPr>
        <w:lastRenderedPageBreak/>
        <w:t>достижения общественно значимых целей при условии, что при этом не нарушаются права и свободы субъекта персональных данных.</w:t>
      </w:r>
    </w:p>
    <w:p w14:paraId="519568A2"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10. Порядок сбора, хранения, передачи и других видов обработки персональных данных</w:t>
      </w:r>
    </w:p>
    <w:p w14:paraId="6BDBEE3C"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6F4F5666"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51B288C1"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49353E23" w14:textId="47BCF613"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xml:space="preserve">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bookmarkStart w:id="0" w:name="_Hlk221541156"/>
      <w:r w:rsidR="00C1663A">
        <w:rPr>
          <w:rFonts w:ascii="Montserrat" w:hAnsi="Montserrat" w:cs="Calibri"/>
          <w:color w:val="000000"/>
          <w:shd w:val="clear" w:color="auto" w:fill="FFFFFF"/>
          <w:lang w:val="en-US"/>
        </w:rPr>
        <w:fldChar w:fldCharType="begin"/>
      </w:r>
      <w:r w:rsidR="00C1663A" w:rsidRPr="00C1663A">
        <w:rPr>
          <w:rFonts w:ascii="Montserrat" w:hAnsi="Montserrat" w:cs="Calibri"/>
          <w:color w:val="000000"/>
          <w:shd w:val="clear" w:color="auto" w:fill="FFFFFF"/>
        </w:rPr>
        <w:instrText xml:space="preserve"> </w:instrText>
      </w:r>
      <w:r w:rsidR="00C1663A">
        <w:rPr>
          <w:rFonts w:ascii="Montserrat" w:hAnsi="Montserrat" w:cs="Calibri"/>
          <w:color w:val="000000"/>
          <w:shd w:val="clear" w:color="auto" w:fill="FFFFFF"/>
          <w:lang w:val="en-US"/>
        </w:rPr>
        <w:instrText>HYPERLINK</w:instrText>
      </w:r>
      <w:r w:rsidR="00C1663A" w:rsidRPr="00C1663A">
        <w:rPr>
          <w:rFonts w:ascii="Montserrat" w:hAnsi="Montserrat" w:cs="Calibri"/>
          <w:color w:val="000000"/>
          <w:shd w:val="clear" w:color="auto" w:fill="FFFFFF"/>
        </w:rPr>
        <w:instrText xml:space="preserve"> "</w:instrText>
      </w:r>
      <w:r w:rsidR="00C1663A">
        <w:rPr>
          <w:rFonts w:ascii="Montserrat" w:hAnsi="Montserrat" w:cs="Calibri"/>
          <w:color w:val="000000"/>
          <w:shd w:val="clear" w:color="auto" w:fill="FFFFFF"/>
          <w:lang w:val="en-US"/>
        </w:rPr>
        <w:instrText>mailto</w:instrText>
      </w:r>
      <w:r w:rsidR="00C1663A" w:rsidRPr="00C1663A">
        <w:rPr>
          <w:rFonts w:ascii="Montserrat" w:hAnsi="Montserrat" w:cs="Calibri"/>
          <w:color w:val="000000"/>
          <w:shd w:val="clear" w:color="auto" w:fill="FFFFFF"/>
        </w:rPr>
        <w:instrText>:</w:instrText>
      </w:r>
      <w:r w:rsidR="00C1663A">
        <w:rPr>
          <w:rFonts w:ascii="Montserrat" w:hAnsi="Montserrat" w:cs="Calibri"/>
          <w:color w:val="000000"/>
          <w:shd w:val="clear" w:color="auto" w:fill="FFFFFF"/>
          <w:lang w:val="en-US"/>
        </w:rPr>
        <w:instrText>rdkahtari</w:instrText>
      </w:r>
      <w:r w:rsidR="00C1663A" w:rsidRPr="00C1663A">
        <w:rPr>
          <w:rFonts w:ascii="Montserrat" w:hAnsi="Montserrat" w:cs="Calibri"/>
          <w:color w:val="000000"/>
          <w:shd w:val="clear" w:color="auto" w:fill="FFFFFF"/>
        </w:rPr>
        <w:instrText>@</w:instrText>
      </w:r>
      <w:r w:rsidR="00C1663A">
        <w:rPr>
          <w:rFonts w:ascii="Montserrat" w:hAnsi="Montserrat" w:cs="Calibri"/>
          <w:color w:val="000000"/>
          <w:shd w:val="clear" w:color="auto" w:fill="FFFFFF"/>
          <w:lang w:val="en-US"/>
        </w:rPr>
        <w:instrText>yandex</w:instrText>
      </w:r>
      <w:r w:rsidR="00C1663A" w:rsidRPr="00C1663A">
        <w:rPr>
          <w:rFonts w:ascii="Montserrat" w:hAnsi="Montserrat" w:cs="Calibri"/>
          <w:color w:val="000000"/>
          <w:shd w:val="clear" w:color="auto" w:fill="FFFFFF"/>
        </w:rPr>
        <w:instrText>.</w:instrText>
      </w:r>
      <w:r w:rsidR="00C1663A">
        <w:rPr>
          <w:rFonts w:ascii="Montserrat" w:hAnsi="Montserrat" w:cs="Calibri"/>
          <w:color w:val="000000"/>
          <w:shd w:val="clear" w:color="auto" w:fill="FFFFFF"/>
          <w:lang w:val="en-US"/>
        </w:rPr>
        <w:instrText>ru</w:instrText>
      </w:r>
      <w:r w:rsidR="00C1663A" w:rsidRPr="00C1663A">
        <w:rPr>
          <w:rFonts w:ascii="Montserrat" w:hAnsi="Montserrat" w:cs="Calibri"/>
          <w:color w:val="000000"/>
          <w:shd w:val="clear" w:color="auto" w:fill="FFFFFF"/>
        </w:rPr>
        <w:instrText xml:space="preserve">" </w:instrText>
      </w:r>
      <w:r w:rsidR="00C1663A">
        <w:rPr>
          <w:rFonts w:ascii="Montserrat" w:hAnsi="Montserrat" w:cs="Calibri"/>
          <w:color w:val="000000"/>
          <w:shd w:val="clear" w:color="auto" w:fill="FFFFFF"/>
          <w:lang w:val="en-US"/>
        </w:rPr>
        <w:fldChar w:fldCharType="separate"/>
      </w:r>
      <w:r w:rsidR="00C1663A" w:rsidRPr="00B8731B">
        <w:rPr>
          <w:rStyle w:val="a4"/>
          <w:rFonts w:ascii="Montserrat" w:hAnsi="Montserrat" w:cs="Calibri"/>
          <w:shd w:val="clear" w:color="auto" w:fill="FFFFFF"/>
          <w:lang w:val="en-US"/>
        </w:rPr>
        <w:t>rdkahtari</w:t>
      </w:r>
      <w:r w:rsidR="00C1663A" w:rsidRPr="00B8731B">
        <w:rPr>
          <w:rStyle w:val="a4"/>
          <w:rFonts w:ascii="Montserrat" w:hAnsi="Montserrat" w:cs="Calibri"/>
          <w:shd w:val="clear" w:color="auto" w:fill="FFFFFF"/>
        </w:rPr>
        <w:t>@</w:t>
      </w:r>
      <w:r w:rsidR="00C1663A" w:rsidRPr="00B8731B">
        <w:rPr>
          <w:rStyle w:val="a4"/>
          <w:rFonts w:ascii="Montserrat" w:hAnsi="Montserrat" w:cs="Calibri"/>
          <w:shd w:val="clear" w:color="auto" w:fill="FFFFFF"/>
          <w:lang w:val="en-US"/>
        </w:rPr>
        <w:t>yandex</w:t>
      </w:r>
      <w:r w:rsidR="00C1663A" w:rsidRPr="00B8731B">
        <w:rPr>
          <w:rStyle w:val="a4"/>
          <w:rFonts w:ascii="Montserrat" w:hAnsi="Montserrat" w:cs="Calibri"/>
          <w:shd w:val="clear" w:color="auto" w:fill="FFFFFF"/>
        </w:rPr>
        <w:t>.</w:t>
      </w:r>
      <w:r w:rsidR="00C1663A" w:rsidRPr="00B8731B">
        <w:rPr>
          <w:rStyle w:val="a4"/>
          <w:rFonts w:ascii="Montserrat" w:hAnsi="Montserrat" w:cs="Calibri"/>
          <w:shd w:val="clear" w:color="auto" w:fill="FFFFFF"/>
          <w:lang w:val="en-US"/>
        </w:rPr>
        <w:t>ru</w:t>
      </w:r>
      <w:r w:rsidR="00C1663A">
        <w:rPr>
          <w:rFonts w:ascii="Montserrat" w:hAnsi="Montserrat" w:cs="Calibri"/>
          <w:color w:val="000000"/>
          <w:shd w:val="clear" w:color="auto" w:fill="FFFFFF"/>
          <w:lang w:val="en-US"/>
        </w:rPr>
        <w:fldChar w:fldCharType="end"/>
      </w:r>
      <w:bookmarkEnd w:id="0"/>
      <w:r w:rsidR="00C1663A" w:rsidRPr="00C1663A">
        <w:rPr>
          <w:rFonts w:ascii="Montserrat" w:hAnsi="Montserrat" w:cs="Calibri"/>
          <w:color w:val="000000"/>
          <w:shd w:val="clear" w:color="auto" w:fill="FFFFFF"/>
        </w:rPr>
        <w:t xml:space="preserve"> </w:t>
      </w:r>
      <w:r>
        <w:rPr>
          <w:rFonts w:ascii="Montserrat" w:hAnsi="Montserrat" w:cs="Calibri"/>
          <w:color w:val="000000"/>
          <w:shd w:val="clear" w:color="auto" w:fill="FFFFFF"/>
        </w:rPr>
        <w:t>пометкой «Актуализация персональных данных».</w:t>
      </w:r>
    </w:p>
    <w:p w14:paraId="1A9D9F61" w14:textId="33B331B1"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Pr>
          <w:rFonts w:ascii="Montserrat" w:hAnsi="Montserrat" w:cs="Calibri"/>
          <w:color w:val="000000"/>
          <w:shd w:val="clear" w:color="auto" w:fill="FFFFFF"/>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w:t>
      </w:r>
      <w:r w:rsidR="00C1663A" w:rsidRPr="00C1663A">
        <w:rPr>
          <w:rFonts w:ascii="Montserrat" w:hAnsi="Montserrat" w:cs="Calibri"/>
          <w:color w:val="000000"/>
          <w:shd w:val="clear" w:color="auto" w:fill="FFFFFF"/>
        </w:rPr>
        <w:t xml:space="preserve"> rdkahtari@yandex.ru</w:t>
      </w:r>
      <w:r>
        <w:rPr>
          <w:rFonts w:ascii="Montserrat" w:hAnsi="Montserrat" w:cs="Calibri"/>
          <w:color w:val="000000"/>
          <w:shd w:val="clear" w:color="auto" w:fill="FFFFFF"/>
        </w:rPr>
        <w:t xml:space="preserve">  </w:t>
      </w:r>
      <w:r w:rsidR="00C1663A" w:rsidRPr="00C1663A">
        <w:rPr>
          <w:rFonts w:ascii="Montserrat" w:hAnsi="Montserrat" w:cs="Calibri"/>
          <w:color w:val="000000"/>
          <w:shd w:val="clear" w:color="auto" w:fill="FFFFFF"/>
        </w:rPr>
        <w:t xml:space="preserve"> </w:t>
      </w:r>
      <w:r>
        <w:rPr>
          <w:rFonts w:ascii="Montserrat" w:hAnsi="Montserrat" w:cs="Calibri"/>
          <w:color w:val="000000"/>
          <w:shd w:val="clear" w:color="auto" w:fill="FFFFFF"/>
        </w:rPr>
        <w:t>с пометкой «Отзыв согласия на обработку персональных данных».</w:t>
      </w:r>
    </w:p>
    <w:p w14:paraId="2BF81DD6"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10.5. Вся информация, которая собирается сторонними сервисами, в том числе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689D6D29"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xml:space="preserve">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w:t>
      </w:r>
      <w:r>
        <w:rPr>
          <w:rFonts w:ascii="Montserrat" w:hAnsi="Montserrat" w:cs="Calibri"/>
          <w:color w:val="000000"/>
          <w:shd w:val="clear" w:color="auto" w:fill="FFFFFF"/>
        </w:rPr>
        <w:lastRenderedPageBreak/>
        <w:t>персональных данных в государственных, общественных и иных публичных интересах, определенных законодательством РФ.</w:t>
      </w:r>
    </w:p>
    <w:p w14:paraId="7A71B69A"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10.7. Оператор при обработке персональных данных обеспечивает конфиденциальность персональных данных.</w:t>
      </w:r>
    </w:p>
    <w:p w14:paraId="777723AF"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w:t>
      </w:r>
    </w:p>
    <w:p w14:paraId="30A0E696"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27BAE5A1"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11. Перечень действий, производимых Оператором с полученными персональными данными</w:t>
      </w:r>
    </w:p>
    <w:p w14:paraId="480822DC"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7B2E35CC"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36D2D82F"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12. Конфиденциальность персональных данных</w:t>
      </w:r>
    </w:p>
    <w:p w14:paraId="51BC4D5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FEF6994"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13. Заключительные положения</w:t>
      </w:r>
    </w:p>
    <w:p w14:paraId="5EB23957" w14:textId="35969DDA"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13.1.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C1663A" w:rsidRPr="00C1663A">
        <w:rPr>
          <w:rFonts w:ascii="Montserrat" w:hAnsi="Montserrat" w:cs="Calibri"/>
          <w:color w:val="000000"/>
          <w:shd w:val="clear" w:color="auto" w:fill="FFFFFF"/>
        </w:rPr>
        <w:t xml:space="preserve">rdkahtari@yandex.ru   </w:t>
      </w:r>
    </w:p>
    <w:p w14:paraId="764EB1FE"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13.2.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440F52FC" w14:textId="5F4402C8" w:rsidR="00164CD0" w:rsidRDefault="00164CD0" w:rsidP="00164CD0">
      <w:pPr>
        <w:pStyle w:val="a3"/>
        <w:shd w:val="clear" w:color="auto" w:fill="FFFFFF"/>
        <w:spacing w:before="90" w:beforeAutospacing="0" w:after="165" w:afterAutospacing="0"/>
        <w:jc w:val="both"/>
        <w:rPr>
          <w:rFonts w:ascii="Open Sans" w:hAnsi="Open Sans" w:cs="Open Sans"/>
          <w:color w:val="303133"/>
          <w:sz w:val="22"/>
          <w:szCs w:val="22"/>
        </w:rPr>
      </w:pPr>
      <w:r>
        <w:rPr>
          <w:rFonts w:ascii="Montserrat" w:hAnsi="Montserrat" w:cs="Calibri"/>
          <w:color w:val="000000"/>
          <w:shd w:val="clear" w:color="auto" w:fill="FFFFFF"/>
        </w:rPr>
        <w:t>13.3. Актуальная версия Политики в свободном доступе расположена в сети Интернет по адресу </w:t>
      </w:r>
      <w:r w:rsidR="00C1663A" w:rsidRPr="00C1663A">
        <w:rPr>
          <w:rFonts w:ascii="Montserrat" w:hAnsi="Montserrat" w:cs="Calibri"/>
          <w:color w:val="000000"/>
          <w:shd w:val="clear" w:color="auto" w:fill="FFFFFF"/>
        </w:rPr>
        <w:t>https://primdk.ru</w:t>
      </w:r>
    </w:p>
    <w:p w14:paraId="06CF5B8F" w14:textId="77777777" w:rsidR="00424A51" w:rsidRDefault="00424A51"/>
    <w:sectPr w:rsidR="00424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Montserrat"/>
    <w:charset w:val="CC"/>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3A"/>
    <w:rsid w:val="00164CD0"/>
    <w:rsid w:val="00424A51"/>
    <w:rsid w:val="007A675F"/>
    <w:rsid w:val="009D151E"/>
    <w:rsid w:val="00C1663A"/>
    <w:rsid w:val="00F75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7A67"/>
  <w15:chartTrackingRefBased/>
  <w15:docId w15:val="{019378E7-FBA1-45C5-93F9-D091C488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4C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1663A"/>
    <w:rPr>
      <w:color w:val="0563C1" w:themeColor="hyperlink"/>
      <w:u w:val="single"/>
    </w:rPr>
  </w:style>
  <w:style w:type="character" w:styleId="a5">
    <w:name w:val="Unresolved Mention"/>
    <w:basedOn w:val="a0"/>
    <w:uiPriority w:val="99"/>
    <w:semiHidden/>
    <w:unhideWhenUsed/>
    <w:rsid w:val="00C1663A"/>
    <w:rPr>
      <w:color w:val="605E5C"/>
      <w:shd w:val="clear" w:color="auto" w:fill="E1DFDD"/>
    </w:rPr>
  </w:style>
  <w:style w:type="character" w:styleId="a6">
    <w:name w:val="FollowedHyperlink"/>
    <w:basedOn w:val="a0"/>
    <w:uiPriority w:val="99"/>
    <w:semiHidden/>
    <w:unhideWhenUsed/>
    <w:rsid w:val="00C166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2573</Words>
  <Characters>14672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ПК-1</cp:lastModifiedBy>
  <cp:revision>5</cp:revision>
  <dcterms:created xsi:type="dcterms:W3CDTF">2026-02-09T11:39:00Z</dcterms:created>
  <dcterms:modified xsi:type="dcterms:W3CDTF">2026-02-19T09:06:00Z</dcterms:modified>
</cp:coreProperties>
</file>